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EFA" w:rsidRPr="0064513A" w:rsidRDefault="00632EFA" w:rsidP="00632EFA">
      <w:pPr>
        <w:tabs>
          <w:tab w:val="left" w:pos="851"/>
          <w:tab w:val="num" w:pos="1287"/>
        </w:tabs>
        <w:spacing w:before="120"/>
        <w:ind w:right="-1"/>
        <w:jc w:val="right"/>
        <w:rPr>
          <w:i/>
          <w:sz w:val="16"/>
          <w:szCs w:val="16"/>
        </w:rPr>
      </w:pPr>
      <w:r w:rsidRPr="0064513A">
        <w:rPr>
          <w:i/>
          <w:sz w:val="16"/>
          <w:szCs w:val="16"/>
        </w:rPr>
        <w:t>Приложение №11 к Договору № _______________ от «___» ______________ 20__ г.</w:t>
      </w:r>
    </w:p>
    <w:p w:rsidR="00632EFA" w:rsidRPr="0064513A" w:rsidRDefault="00632EFA" w:rsidP="00632EFA">
      <w:pPr>
        <w:ind w:left="180"/>
        <w:jc w:val="center"/>
        <w:rPr>
          <w:spacing w:val="-8"/>
        </w:rPr>
      </w:pPr>
    </w:p>
    <w:p w:rsidR="00632EFA" w:rsidRPr="0064513A" w:rsidRDefault="00632EFA" w:rsidP="00632EFA">
      <w:pPr>
        <w:ind w:left="180"/>
        <w:jc w:val="center"/>
        <w:rPr>
          <w:b/>
          <w:spacing w:val="-8"/>
        </w:rPr>
      </w:pPr>
      <w:r w:rsidRPr="0064513A">
        <w:rPr>
          <w:b/>
          <w:spacing w:val="-8"/>
        </w:rPr>
        <w:t xml:space="preserve">Протокол согласования цены внеплановых и аварийно-восстановительных работ </w:t>
      </w:r>
    </w:p>
    <w:p w:rsidR="00632EFA" w:rsidRPr="0064513A" w:rsidRDefault="00632EFA" w:rsidP="00632EFA">
      <w:pPr>
        <w:ind w:left="180"/>
        <w:jc w:val="center"/>
        <w:rPr>
          <w:b/>
          <w:spacing w:val="-8"/>
        </w:rPr>
      </w:pPr>
      <w:r w:rsidRPr="0064513A">
        <w:rPr>
          <w:b/>
          <w:spacing w:val="-8"/>
        </w:rPr>
        <w:t>(работы</w:t>
      </w:r>
      <w:r w:rsidR="00E46AC8">
        <w:rPr>
          <w:b/>
          <w:spacing w:val="-8"/>
        </w:rPr>
        <w:t>,</w:t>
      </w:r>
      <w:bookmarkStart w:id="0" w:name="_GoBack"/>
      <w:bookmarkEnd w:id="0"/>
      <w:r w:rsidRPr="0064513A">
        <w:rPr>
          <w:b/>
          <w:spacing w:val="-8"/>
        </w:rPr>
        <w:t xml:space="preserve"> не отраженные в приложении 9 к настоящему договору)</w:t>
      </w:r>
    </w:p>
    <w:p w:rsidR="00632EFA" w:rsidRPr="0064513A" w:rsidRDefault="00632EFA" w:rsidP="00632EFA">
      <w:pPr>
        <w:rPr>
          <w:spacing w:val="-8"/>
        </w:rPr>
      </w:pPr>
    </w:p>
    <w:tbl>
      <w:tblPr>
        <w:tblpPr w:leftFromText="180" w:rightFromText="180" w:vertAnchor="page" w:horzAnchor="margin" w:tblpXSpec="center" w:tblpY="276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992"/>
        <w:gridCol w:w="993"/>
        <w:gridCol w:w="992"/>
        <w:gridCol w:w="1417"/>
        <w:gridCol w:w="1276"/>
        <w:gridCol w:w="1134"/>
        <w:gridCol w:w="992"/>
      </w:tblGrid>
      <w:tr w:rsidR="00632EFA" w:rsidRPr="0064513A" w:rsidTr="00243641">
        <w:trPr>
          <w:trHeight w:val="454"/>
        </w:trPr>
        <w:tc>
          <w:tcPr>
            <w:tcW w:w="4962" w:type="dxa"/>
            <w:gridSpan w:val="5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276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Стоимость 1 чел./час. с учетом повышающих коэффициентов*,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276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Накладные расходы от ФОТ **,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276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Сметная прибыль от ФОТ,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276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Материалы от себестоимости ***, руб.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276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Конкурсная скидка ****, %</w:t>
            </w:r>
          </w:p>
        </w:tc>
      </w:tr>
      <w:tr w:rsidR="00632EFA" w:rsidRPr="0064513A" w:rsidTr="00243641">
        <w:tc>
          <w:tcPr>
            <w:tcW w:w="4962" w:type="dxa"/>
            <w:gridSpan w:val="5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разряд</w:t>
            </w:r>
          </w:p>
        </w:tc>
        <w:tc>
          <w:tcPr>
            <w:tcW w:w="1417" w:type="dxa"/>
            <w:vMerge/>
            <w:shd w:val="clear" w:color="auto" w:fill="auto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6"/>
                <w:szCs w:val="16"/>
              </w:rPr>
            </w:pPr>
          </w:p>
        </w:tc>
      </w:tr>
      <w:tr w:rsidR="00632EFA" w:rsidRPr="0064513A" w:rsidTr="00243641">
        <w:trPr>
          <w:trHeight w:val="505"/>
        </w:trPr>
        <w:tc>
          <w:tcPr>
            <w:tcW w:w="993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6"/>
                <w:szCs w:val="16"/>
              </w:rPr>
            </w:pPr>
            <w:r w:rsidRPr="0064513A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ИТР 1 кат.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ИТР 2 кат.</w:t>
            </w:r>
          </w:p>
        </w:tc>
        <w:tc>
          <w:tcPr>
            <w:tcW w:w="1417" w:type="dxa"/>
            <w:vMerge/>
            <w:shd w:val="clear" w:color="auto" w:fill="auto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6"/>
                <w:szCs w:val="16"/>
              </w:rPr>
            </w:pPr>
          </w:p>
        </w:tc>
      </w:tr>
      <w:tr w:rsidR="00632EFA" w:rsidRPr="0064513A" w:rsidTr="00243641">
        <w:trPr>
          <w:trHeight w:val="443"/>
        </w:trPr>
        <w:tc>
          <w:tcPr>
            <w:tcW w:w="993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171,04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197,18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229,72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274,53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250,62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0,95х0,85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0,65х0,80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8"/>
                <w:szCs w:val="18"/>
              </w:rPr>
            </w:pPr>
            <w:r w:rsidRPr="0064513A">
              <w:rPr>
                <w:bCs/>
                <w:sz w:val="18"/>
                <w:szCs w:val="18"/>
              </w:rPr>
              <w:t>2%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2EFA" w:rsidRPr="0064513A" w:rsidRDefault="00632EFA" w:rsidP="00243641">
            <w:pPr>
              <w:tabs>
                <w:tab w:val="left" w:pos="10980"/>
              </w:tabs>
              <w:spacing w:line="360" w:lineRule="auto"/>
              <w:ind w:right="18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632EFA" w:rsidRPr="0064513A" w:rsidRDefault="00632EFA" w:rsidP="00632EFA">
      <w:pPr>
        <w:tabs>
          <w:tab w:val="left" w:pos="10980"/>
        </w:tabs>
        <w:spacing w:line="276" w:lineRule="auto"/>
        <w:ind w:right="181" w:firstLine="567"/>
        <w:jc w:val="both"/>
        <w:rPr>
          <w:bCs/>
          <w:sz w:val="22"/>
          <w:szCs w:val="22"/>
        </w:rPr>
      </w:pPr>
      <w:r w:rsidRPr="0064513A">
        <w:rPr>
          <w:bCs/>
          <w:sz w:val="22"/>
          <w:szCs w:val="22"/>
        </w:rPr>
        <w:t xml:space="preserve">Норматив трудовых затрат должен быть подтвержден ответственным за этот показатель специалистом.                                                                                                               </w:t>
      </w:r>
    </w:p>
    <w:p w:rsidR="00632EFA" w:rsidRPr="0064513A" w:rsidRDefault="00632EFA" w:rsidP="00632EFA">
      <w:pPr>
        <w:tabs>
          <w:tab w:val="left" w:pos="10980"/>
        </w:tabs>
        <w:spacing w:line="276" w:lineRule="auto"/>
        <w:ind w:right="181" w:firstLine="567"/>
        <w:jc w:val="both"/>
        <w:rPr>
          <w:bCs/>
          <w:sz w:val="22"/>
          <w:szCs w:val="22"/>
        </w:rPr>
      </w:pPr>
      <w:r w:rsidRPr="0064513A">
        <w:rPr>
          <w:bCs/>
          <w:sz w:val="22"/>
          <w:szCs w:val="22"/>
        </w:rPr>
        <w:t xml:space="preserve">* При проведении внеплановых, аварийно-восстановительных работ заработная плата рассчитывается согласно Трудовому кодексу РФ.  </w:t>
      </w:r>
    </w:p>
    <w:p w:rsidR="00632EFA" w:rsidRPr="0064513A" w:rsidRDefault="00632EFA" w:rsidP="00632EFA">
      <w:pPr>
        <w:tabs>
          <w:tab w:val="left" w:pos="10980"/>
        </w:tabs>
        <w:spacing w:line="276" w:lineRule="auto"/>
        <w:ind w:right="181" w:firstLine="567"/>
        <w:jc w:val="both"/>
        <w:rPr>
          <w:bCs/>
          <w:sz w:val="22"/>
          <w:szCs w:val="22"/>
        </w:rPr>
      </w:pPr>
      <w:r w:rsidRPr="0064513A">
        <w:rPr>
          <w:bCs/>
          <w:sz w:val="22"/>
          <w:szCs w:val="22"/>
        </w:rPr>
        <w:t>**Социальные страховые взносы входят в состав накладных расходов.</w:t>
      </w:r>
    </w:p>
    <w:p w:rsidR="00632EFA" w:rsidRPr="0064513A" w:rsidRDefault="00632EFA" w:rsidP="00632EFA">
      <w:pPr>
        <w:tabs>
          <w:tab w:val="left" w:pos="10980"/>
        </w:tabs>
        <w:spacing w:line="276" w:lineRule="auto"/>
        <w:ind w:right="181" w:firstLine="567"/>
        <w:jc w:val="both"/>
        <w:rPr>
          <w:bCs/>
          <w:sz w:val="22"/>
          <w:szCs w:val="22"/>
        </w:rPr>
      </w:pPr>
      <w:r w:rsidRPr="0064513A">
        <w:rPr>
          <w:bCs/>
          <w:sz w:val="22"/>
          <w:szCs w:val="22"/>
        </w:rPr>
        <w:t>***Стоимость материалов рассчитывается исходя из фактических расходов (в соответствии с технологическими картами) по ценам, соответствующим среднему уровню цен, сложившемуся в регионе на текущий момент времени.</w:t>
      </w:r>
    </w:p>
    <w:p w:rsidR="00632EFA" w:rsidRPr="0064513A" w:rsidRDefault="00632EFA" w:rsidP="00632EFA">
      <w:pPr>
        <w:tabs>
          <w:tab w:val="left" w:pos="10980"/>
        </w:tabs>
        <w:spacing w:line="276" w:lineRule="auto"/>
        <w:ind w:right="181" w:firstLine="567"/>
        <w:jc w:val="both"/>
        <w:rPr>
          <w:bCs/>
          <w:sz w:val="22"/>
          <w:szCs w:val="22"/>
        </w:rPr>
      </w:pPr>
      <w:r w:rsidRPr="0064513A">
        <w:rPr>
          <w:bCs/>
          <w:sz w:val="22"/>
          <w:szCs w:val="22"/>
        </w:rPr>
        <w:t>**** Конкурсная скидка применяется к итоговой стоимости работ и указывается Исполнителем.</w:t>
      </w:r>
    </w:p>
    <w:p w:rsidR="00632EFA" w:rsidRPr="0064513A" w:rsidRDefault="00632EFA" w:rsidP="00632EFA">
      <w:pPr>
        <w:spacing w:line="480" w:lineRule="auto"/>
        <w:jc w:val="center"/>
        <w:rPr>
          <w:color w:val="00000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366"/>
        <w:gridCol w:w="5331"/>
      </w:tblGrid>
      <w:tr w:rsidR="00632EFA" w:rsidRPr="005209F6" w:rsidTr="00243641">
        <w:trPr>
          <w:trHeight w:val="1321"/>
        </w:trPr>
        <w:tc>
          <w:tcPr>
            <w:tcW w:w="5366" w:type="dxa"/>
            <w:shd w:val="clear" w:color="auto" w:fill="auto"/>
          </w:tcPr>
          <w:p w:rsidR="00632EFA" w:rsidRPr="0064513A" w:rsidRDefault="00632EFA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От Заказчика:</w:t>
            </w:r>
          </w:p>
          <w:p w:rsidR="00632EFA" w:rsidRPr="0064513A" w:rsidRDefault="00632EFA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Главный управляющий директор </w:t>
            </w:r>
          </w:p>
          <w:p w:rsidR="00632EFA" w:rsidRPr="0064513A" w:rsidRDefault="00632EFA" w:rsidP="00243641">
            <w:pPr>
              <w:rPr>
                <w:b/>
                <w:i/>
                <w:color w:val="000000"/>
                <w:spacing w:val="1"/>
              </w:rPr>
            </w:pPr>
          </w:p>
          <w:p w:rsidR="00632EFA" w:rsidRPr="0064513A" w:rsidRDefault="00632EFA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_______________________/_____________/</w:t>
            </w:r>
          </w:p>
          <w:p w:rsidR="00632EFA" w:rsidRPr="0064513A" w:rsidRDefault="00632EFA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«___»__________________________20___г.</w:t>
            </w:r>
          </w:p>
          <w:p w:rsidR="00632EFA" w:rsidRPr="0064513A" w:rsidRDefault="00632EFA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 М.П.</w:t>
            </w:r>
          </w:p>
        </w:tc>
        <w:tc>
          <w:tcPr>
            <w:tcW w:w="5331" w:type="dxa"/>
            <w:shd w:val="clear" w:color="auto" w:fill="auto"/>
          </w:tcPr>
          <w:p w:rsidR="00632EFA" w:rsidRPr="0064513A" w:rsidRDefault="00632EFA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От Исполнителя:</w:t>
            </w:r>
          </w:p>
          <w:p w:rsidR="00632EFA" w:rsidRPr="0064513A" w:rsidRDefault="00632EFA" w:rsidP="00243641">
            <w:pPr>
              <w:rPr>
                <w:b/>
                <w:i/>
              </w:rPr>
            </w:pPr>
          </w:p>
          <w:p w:rsidR="00632EFA" w:rsidRPr="0064513A" w:rsidRDefault="00632EFA" w:rsidP="00243641">
            <w:pPr>
              <w:rPr>
                <w:b/>
                <w:i/>
              </w:rPr>
            </w:pPr>
          </w:p>
          <w:p w:rsidR="00632EFA" w:rsidRPr="0064513A" w:rsidRDefault="00632EFA" w:rsidP="00243641">
            <w:pPr>
              <w:ind w:left="96"/>
              <w:rPr>
                <w:b/>
                <w:i/>
              </w:rPr>
            </w:pPr>
            <w:r w:rsidRPr="0064513A">
              <w:rPr>
                <w:b/>
                <w:i/>
              </w:rPr>
              <w:t>_________________________/______________/ «___»_____________________________20____г.</w:t>
            </w:r>
          </w:p>
          <w:p w:rsidR="00632EFA" w:rsidRPr="005209F6" w:rsidRDefault="00632EFA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</w:rPr>
              <w:t xml:space="preserve"> М.П.»</w:t>
            </w:r>
          </w:p>
        </w:tc>
      </w:tr>
    </w:tbl>
    <w:p w:rsidR="00D362CD" w:rsidRDefault="00D362CD"/>
    <w:sectPr w:rsidR="00D362CD" w:rsidSect="00632E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EFA"/>
    <w:rsid w:val="00632EFA"/>
    <w:rsid w:val="00D362CD"/>
    <w:rsid w:val="00E4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F169666-D123-4B32-B2AA-4BD0CA0B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Беннер Александр Владимирович</dc:creator>
  <cp:keywords/>
  <dc:description/>
  <cp:lastModifiedBy>Мутафян Аида Араевна</cp:lastModifiedBy>
  <cp:revision>2</cp:revision>
  <dcterms:created xsi:type="dcterms:W3CDTF">2020-11-13T10:19:00Z</dcterms:created>
  <dcterms:modified xsi:type="dcterms:W3CDTF">2020-12-24T09:37:00Z</dcterms:modified>
</cp:coreProperties>
</file>